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DA" w:rsidRPr="006C6E50" w:rsidRDefault="00BC0AC9" w:rsidP="006C6E50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E50">
        <w:rPr>
          <w:rFonts w:ascii="Times New Roman" w:hAnsi="Times New Roman" w:cs="Times New Roman"/>
          <w:b/>
          <w:sz w:val="28"/>
          <w:szCs w:val="28"/>
        </w:rPr>
        <w:t>Здравствуйте, уважаемые члены аттестационной комиссии!</w:t>
      </w:r>
    </w:p>
    <w:p w:rsidR="00984C6F" w:rsidRPr="006C6E50" w:rsidRDefault="00BC0AC9" w:rsidP="006C6E50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E50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6C6E50">
        <w:rPr>
          <w:rFonts w:ascii="Times New Roman" w:hAnsi="Times New Roman" w:cs="Times New Roman"/>
          <w:sz w:val="28"/>
          <w:szCs w:val="28"/>
        </w:rPr>
        <w:t>моей</w:t>
      </w:r>
      <w:proofErr w:type="gramEnd"/>
      <w:r w:rsidRPr="006C6E50">
        <w:rPr>
          <w:rFonts w:ascii="Times New Roman" w:hAnsi="Times New Roman" w:cs="Times New Roman"/>
          <w:sz w:val="28"/>
          <w:szCs w:val="28"/>
        </w:rPr>
        <w:t xml:space="preserve"> </w:t>
      </w:r>
      <w:r w:rsidR="006B298B">
        <w:rPr>
          <w:rFonts w:ascii="Times New Roman" w:hAnsi="Times New Roman" w:cs="Times New Roman"/>
          <w:sz w:val="28"/>
          <w:szCs w:val="28"/>
        </w:rPr>
        <w:t>ВКР</w:t>
      </w:r>
      <w:r w:rsidRPr="006C6E50">
        <w:rPr>
          <w:rFonts w:ascii="Times New Roman" w:hAnsi="Times New Roman" w:cs="Times New Roman"/>
          <w:sz w:val="28"/>
          <w:szCs w:val="28"/>
        </w:rPr>
        <w:t xml:space="preserve"> </w:t>
      </w:r>
      <w:r w:rsidR="003E2936" w:rsidRPr="006C6E50">
        <w:rPr>
          <w:rFonts w:ascii="Times New Roman" w:hAnsi="Times New Roman" w:cs="Times New Roman"/>
          <w:sz w:val="28"/>
          <w:szCs w:val="28"/>
        </w:rPr>
        <w:t>–</w:t>
      </w:r>
      <w:r w:rsidRPr="006C6E50">
        <w:rPr>
          <w:rFonts w:ascii="Times New Roman" w:hAnsi="Times New Roman" w:cs="Times New Roman"/>
          <w:sz w:val="28"/>
          <w:szCs w:val="28"/>
        </w:rPr>
        <w:t xml:space="preserve"> </w:t>
      </w:r>
      <w:r w:rsidR="00B26F3F" w:rsidRPr="00B26F3F">
        <w:rPr>
          <w:rFonts w:ascii="Times New Roman" w:hAnsi="Times New Roman" w:cs="Times New Roman"/>
          <w:b/>
          <w:sz w:val="28"/>
          <w:szCs w:val="28"/>
        </w:rPr>
        <w:t>«</w:t>
      </w:r>
      <w:r w:rsidR="00B95919" w:rsidRPr="00B95919">
        <w:rPr>
          <w:rFonts w:ascii="Times New Roman" w:hAnsi="Times New Roman" w:cs="Times New Roman"/>
          <w:b/>
          <w:sz w:val="28"/>
          <w:szCs w:val="28"/>
        </w:rPr>
        <w:t>«Проект на строительство кафе»</w:t>
      </w:r>
      <w:r w:rsidR="00B26F3F" w:rsidRPr="00B26F3F">
        <w:rPr>
          <w:rFonts w:ascii="Times New Roman" w:hAnsi="Times New Roman" w:cs="Times New Roman"/>
          <w:b/>
          <w:sz w:val="28"/>
          <w:szCs w:val="28"/>
        </w:rPr>
        <w:t>»</w:t>
      </w:r>
      <w:r w:rsidR="00B26F3F">
        <w:rPr>
          <w:rFonts w:ascii="Times New Roman" w:hAnsi="Times New Roman" w:cs="Times New Roman"/>
          <w:b/>
          <w:sz w:val="28"/>
          <w:szCs w:val="28"/>
        </w:rPr>
        <w:t>.</w:t>
      </w:r>
    </w:p>
    <w:p w:rsidR="00B95919" w:rsidRPr="00B95919" w:rsidRDefault="00B95919" w:rsidP="00B95919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b/>
          <w:sz w:val="28"/>
          <w:szCs w:val="28"/>
        </w:rPr>
        <w:t xml:space="preserve">Целью дипломного проекта </w:t>
      </w:r>
      <w:r w:rsidRPr="00B95919">
        <w:rPr>
          <w:rFonts w:ascii="Times New Roman" w:hAnsi="Times New Roman" w:cs="Times New Roman"/>
          <w:sz w:val="28"/>
          <w:szCs w:val="28"/>
        </w:rPr>
        <w:t>является проектирование гражданского здания в городе Магнитогорск. Концепция кафе построена по демократичному принципу. Здесь можно будет  отведать блюда, приготовленные в домашнем стиле и по уникальным рецептам, а широчайший выбор (более 100) позволит удовлетворить любой вкус.</w:t>
      </w:r>
    </w:p>
    <w:p w:rsidR="00B95919" w:rsidRPr="00B95919" w:rsidRDefault="00B95919" w:rsidP="00B95919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 xml:space="preserve">Банкеты, корпоративные вечеринки, детские дни рождения и другие праздники - вот основной ассортимент услуг кафе. Запроектированы детские игровые комнаты, анимационные развлекательные программы, особое детское меню, бесплатные мастер-классы, Строительство этого кафе  в наше время очень актуально, так как в последние годы наблюдается улучшение качества жизни населения, а, следовательно, растет спрос на развлекательные и досуговые  здания для детей.  </w:t>
      </w:r>
    </w:p>
    <w:p w:rsidR="00B95919" w:rsidRPr="00B95919" w:rsidRDefault="00B95919" w:rsidP="00B95919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91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95919" w:rsidRPr="00B95919" w:rsidRDefault="00B95919" w:rsidP="00B95919">
      <w:pPr>
        <w:pStyle w:val="a3"/>
        <w:numPr>
          <w:ilvl w:val="0"/>
          <w:numId w:val="36"/>
        </w:numPr>
        <w:spacing w:after="0" w:line="312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определить сроки строительства здания, стоимость и экономическую эффективность здания;</w:t>
      </w:r>
    </w:p>
    <w:p w:rsidR="00B95919" w:rsidRPr="00B95919" w:rsidRDefault="00B95919" w:rsidP="00B95919">
      <w:pPr>
        <w:pStyle w:val="a3"/>
        <w:numPr>
          <w:ilvl w:val="0"/>
          <w:numId w:val="36"/>
        </w:numPr>
        <w:spacing w:after="0" w:line="312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выбрать основные конструкции здания;</w:t>
      </w:r>
    </w:p>
    <w:p w:rsidR="00B95919" w:rsidRPr="00B95919" w:rsidRDefault="00B95919" w:rsidP="00B95919">
      <w:pPr>
        <w:pStyle w:val="a3"/>
        <w:numPr>
          <w:ilvl w:val="0"/>
          <w:numId w:val="36"/>
        </w:numPr>
        <w:spacing w:after="0" w:line="312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разработать технологическую карту на каменные работы;</w:t>
      </w:r>
    </w:p>
    <w:p w:rsidR="00B95919" w:rsidRPr="00B95919" w:rsidRDefault="00B95919" w:rsidP="00B95919">
      <w:pPr>
        <w:pStyle w:val="a3"/>
        <w:numPr>
          <w:ilvl w:val="0"/>
          <w:numId w:val="36"/>
        </w:numPr>
        <w:spacing w:after="0" w:line="312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выполнить расчёт и конструирование плиты перекрытия;</w:t>
      </w:r>
    </w:p>
    <w:p w:rsidR="00B95919" w:rsidRPr="00B95919" w:rsidRDefault="00B95919" w:rsidP="00B95919">
      <w:pPr>
        <w:pStyle w:val="a3"/>
        <w:numPr>
          <w:ilvl w:val="0"/>
          <w:numId w:val="36"/>
        </w:numPr>
        <w:spacing w:after="0" w:line="312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разработать генеральный и строительный генеральный планы;</w:t>
      </w:r>
    </w:p>
    <w:p w:rsidR="00B95919" w:rsidRPr="00B95919" w:rsidRDefault="00B95919" w:rsidP="00B95919">
      <w:pPr>
        <w:pStyle w:val="a3"/>
        <w:numPr>
          <w:ilvl w:val="0"/>
          <w:numId w:val="36"/>
        </w:numPr>
        <w:spacing w:after="0" w:line="312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выбрать для проектируемого здания соответствующий монтажный кран;</w:t>
      </w:r>
    </w:p>
    <w:p w:rsidR="00B95919" w:rsidRPr="00B95919" w:rsidRDefault="00B95919" w:rsidP="00B95919">
      <w:pPr>
        <w:pStyle w:val="a3"/>
        <w:numPr>
          <w:ilvl w:val="0"/>
          <w:numId w:val="36"/>
        </w:numPr>
        <w:spacing w:after="0" w:line="312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рассчитать стоимость здания.</w:t>
      </w:r>
    </w:p>
    <w:p w:rsidR="00B95919" w:rsidRDefault="00B95919" w:rsidP="00B95919">
      <w:pPr>
        <w:pStyle w:val="a3"/>
        <w:numPr>
          <w:ilvl w:val="0"/>
          <w:numId w:val="36"/>
        </w:numPr>
        <w:spacing w:after="0" w:line="312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сд</w:t>
      </w:r>
      <w:r w:rsidR="008E0DF8">
        <w:rPr>
          <w:rFonts w:ascii="Times New Roman" w:hAnsi="Times New Roman" w:cs="Times New Roman"/>
          <w:sz w:val="28"/>
          <w:szCs w:val="28"/>
        </w:rPr>
        <w:t>е</w:t>
      </w:r>
      <w:r w:rsidRPr="00B95919">
        <w:rPr>
          <w:rFonts w:ascii="Times New Roman" w:hAnsi="Times New Roman" w:cs="Times New Roman"/>
          <w:sz w:val="28"/>
          <w:szCs w:val="28"/>
        </w:rPr>
        <w:t>лать выводы по выполненной выпускной квалификационной работе.</w:t>
      </w:r>
    </w:p>
    <w:p w:rsidR="00B95919" w:rsidRDefault="00B95919" w:rsidP="008403AF">
      <w:pPr>
        <w:pStyle w:val="a3"/>
        <w:pBdr>
          <w:top w:val="single" w:sz="6" w:space="1" w:color="auto"/>
          <w:bottom w:val="single" w:sz="6" w:space="1" w:color="auto"/>
        </w:pBdr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95919">
        <w:rPr>
          <w:rFonts w:ascii="Times New Roman" w:hAnsi="Times New Roman" w:cs="Times New Roman"/>
          <w:sz w:val="28"/>
          <w:szCs w:val="28"/>
        </w:rPr>
        <w:t>Участок в плане имеет прямоугольную форму площадью 3366,7 м</w:t>
      </w:r>
      <w:proofErr w:type="gramStart"/>
      <w:r w:rsidRPr="00B9591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95919">
        <w:rPr>
          <w:rFonts w:ascii="Times New Roman" w:hAnsi="Times New Roman" w:cs="Times New Roman"/>
          <w:sz w:val="28"/>
          <w:szCs w:val="28"/>
        </w:rPr>
        <w:t>. Освещение на застраиваемой территории днем – солнечное, а ночью – искусственное с помощью фонарей по периметру.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 xml:space="preserve">Объемно-планировочным решением здания называется расположение </w:t>
      </w:r>
      <w:proofErr w:type="spellStart"/>
      <w:proofErr w:type="gramStart"/>
      <w:r w:rsidRPr="00B95919">
        <w:rPr>
          <w:rFonts w:ascii="Times New Roman" w:hAnsi="Times New Roman" w:cs="Times New Roman"/>
          <w:sz w:val="28"/>
          <w:szCs w:val="28"/>
        </w:rPr>
        <w:t>поме-щений</w:t>
      </w:r>
      <w:proofErr w:type="spellEnd"/>
      <w:proofErr w:type="gramEnd"/>
      <w:r w:rsidRPr="00B95919">
        <w:rPr>
          <w:rFonts w:ascii="Times New Roman" w:hAnsi="Times New Roman" w:cs="Times New Roman"/>
          <w:sz w:val="28"/>
          <w:szCs w:val="28"/>
        </w:rPr>
        <w:t>, заданных размеров и форм в одном комплексе, подчиняет профессионально-техническим, архитектурно-художественным и охранительным условиям.</w:t>
      </w:r>
    </w:p>
    <w:p w:rsid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lastRenderedPageBreak/>
        <w:t>Проектируемое здание кафе имеет форму прямоугольника с размерами 15,38 х 12,0 метров. Высота здания 10,3 метров. Здание состоит из 2 этажей и подвала, каждый этаж высотой 3  м.</w:t>
      </w:r>
    </w:p>
    <w:p w:rsidR="00B95919" w:rsidRDefault="00B95919" w:rsidP="008403AF">
      <w:pPr>
        <w:pStyle w:val="a3"/>
        <w:pBdr>
          <w:bottom w:val="single" w:sz="6" w:space="1" w:color="auto"/>
        </w:pBdr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 xml:space="preserve">Здание  бескаркасного типа с несущими поперечными стенами. Здание в плане имеет размеры 31,02 х 15,78 м, высота этажа 3,00 м, высота здания 10,0 м. По планировочной схеме - здание секционного типа.  В случае чрезвычайной ситуации имеется 1 главный вход – выход и 2 запасных.  </w:t>
      </w:r>
    </w:p>
    <w:p w:rsid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b/>
          <w:sz w:val="28"/>
          <w:szCs w:val="28"/>
        </w:rPr>
        <w:t>Проектирование инженерного оборудования производится в соответствии с НД</w:t>
      </w:r>
      <w:proofErr w:type="gramStart"/>
      <w:r w:rsidRPr="00B9591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B95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919">
        <w:rPr>
          <w:rFonts w:ascii="Times New Roman" w:hAnsi="Times New Roman" w:cs="Times New Roman"/>
          <w:sz w:val="28"/>
          <w:szCs w:val="28"/>
        </w:rPr>
        <w:t xml:space="preserve">Санитарно - техническое оборудование дома предназначено для улучшения условий проживания, поддержания в нём нормального </w:t>
      </w:r>
      <w:proofErr w:type="spellStart"/>
      <w:r w:rsidRPr="00B95919">
        <w:rPr>
          <w:rFonts w:ascii="Times New Roman" w:hAnsi="Times New Roman" w:cs="Times New Roman"/>
          <w:sz w:val="28"/>
          <w:szCs w:val="28"/>
        </w:rPr>
        <w:t>температурно</w:t>
      </w:r>
      <w:proofErr w:type="spellEnd"/>
      <w:r w:rsidRPr="00B95919">
        <w:rPr>
          <w:rFonts w:ascii="Times New Roman" w:hAnsi="Times New Roman" w:cs="Times New Roman"/>
          <w:sz w:val="28"/>
          <w:szCs w:val="28"/>
        </w:rPr>
        <w:t xml:space="preserve"> - влажностного режима, увеличения срока службы здания, уменьшения запыленности и загрязненности его т.д.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919">
        <w:rPr>
          <w:rFonts w:ascii="Times New Roman" w:hAnsi="Times New Roman" w:cs="Times New Roman"/>
          <w:b/>
          <w:sz w:val="28"/>
          <w:szCs w:val="28"/>
        </w:rPr>
        <w:t>Электротехническое устройство: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- электроснабжение 220 В - от городской сети через трансформаторную подстанцию ТП6/0,4 кВт</w:t>
      </w:r>
      <w:proofErr w:type="gramStart"/>
      <w:r w:rsidRPr="00B959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591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9591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95919">
        <w:rPr>
          <w:rFonts w:ascii="Times New Roman" w:hAnsi="Times New Roman" w:cs="Times New Roman"/>
          <w:sz w:val="28"/>
          <w:szCs w:val="28"/>
        </w:rPr>
        <w:t>свещение - лампами накаливания.</w:t>
      </w:r>
    </w:p>
    <w:p w:rsidR="00B95919" w:rsidRDefault="00B95919" w:rsidP="008403AF">
      <w:pPr>
        <w:pStyle w:val="a3"/>
        <w:pBdr>
          <w:bottom w:val="single" w:sz="6" w:space="1" w:color="auto"/>
        </w:pBdr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Вентиляция естественная. Водоотвод – внутренний организованный.</w:t>
      </w:r>
    </w:p>
    <w:p w:rsid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Здание кирпичное бескаркасное с продольными и с поперечными несущими стенами.</w:t>
      </w:r>
    </w:p>
    <w:p w:rsid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 xml:space="preserve">Фундаменты ленточные сборные железобетонные из фундаментной подушки и блоков. Фундамент следует укладывать на щебеночную подготовку фракцией 20-40 мм. Вертикальная гидроизоляция – обмазка стены фундамента и цокольного этажа снаружи до уровня </w:t>
      </w:r>
      <w:proofErr w:type="spellStart"/>
      <w:r w:rsidRPr="00B95919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B95919">
        <w:rPr>
          <w:rFonts w:ascii="Times New Roman" w:hAnsi="Times New Roman" w:cs="Times New Roman"/>
          <w:sz w:val="28"/>
          <w:szCs w:val="28"/>
        </w:rPr>
        <w:t xml:space="preserve"> горячим битумом за 2 раза. Горизонтальная гидроизоляция фундамента – цементно-песчаный раствор М-150. По периметру здания выполнить </w:t>
      </w:r>
      <w:proofErr w:type="spellStart"/>
      <w:r w:rsidRPr="00B95919">
        <w:rPr>
          <w:rFonts w:ascii="Times New Roman" w:hAnsi="Times New Roman" w:cs="Times New Roman"/>
          <w:sz w:val="28"/>
          <w:szCs w:val="28"/>
        </w:rPr>
        <w:t>отмостку</w:t>
      </w:r>
      <w:proofErr w:type="spellEnd"/>
      <w:r w:rsidRPr="00B95919">
        <w:rPr>
          <w:rFonts w:ascii="Times New Roman" w:hAnsi="Times New Roman" w:cs="Times New Roman"/>
          <w:sz w:val="28"/>
          <w:szCs w:val="28"/>
        </w:rPr>
        <w:t xml:space="preserve"> шириной 1,5 м с уклоном 5%, </w:t>
      </w:r>
      <w:proofErr w:type="gramStart"/>
      <w:r w:rsidRPr="00B95919">
        <w:rPr>
          <w:rFonts w:ascii="Times New Roman" w:hAnsi="Times New Roman" w:cs="Times New Roman"/>
          <w:sz w:val="28"/>
          <w:szCs w:val="28"/>
        </w:rPr>
        <w:t>вымощенную</w:t>
      </w:r>
      <w:proofErr w:type="gramEnd"/>
      <w:r w:rsidRPr="00B95919">
        <w:rPr>
          <w:rFonts w:ascii="Times New Roman" w:hAnsi="Times New Roman" w:cs="Times New Roman"/>
          <w:sz w:val="28"/>
          <w:szCs w:val="28"/>
        </w:rPr>
        <w:t xml:space="preserve"> тротуарной плиткой.</w:t>
      </w:r>
    </w:p>
    <w:p w:rsid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Наружные несущие стены многослойные толщиной 510 мм</w:t>
      </w:r>
      <w:proofErr w:type="gramStart"/>
      <w:r w:rsidRPr="00B959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 xml:space="preserve">Перекрытия из сборных железобетонных предварительно напряженных плит с круглыми пустотами. Марки плит указаны в спецификации. Плиты перекрытия опираются на стены не менее 120 мм. Укладываются на свежий раствор М-100. </w:t>
      </w:r>
      <w:proofErr w:type="spellStart"/>
      <w:r w:rsidRPr="00B95919">
        <w:rPr>
          <w:rFonts w:ascii="Times New Roman" w:hAnsi="Times New Roman" w:cs="Times New Roman"/>
          <w:sz w:val="28"/>
          <w:szCs w:val="28"/>
        </w:rPr>
        <w:t>Анкеровка</w:t>
      </w:r>
      <w:proofErr w:type="spellEnd"/>
      <w:r w:rsidRPr="00B95919">
        <w:rPr>
          <w:rFonts w:ascii="Times New Roman" w:hAnsi="Times New Roman" w:cs="Times New Roman"/>
          <w:sz w:val="28"/>
          <w:szCs w:val="28"/>
        </w:rPr>
        <w:t xml:space="preserve"> плит производится до заделки швов. Швы между плитами заделываются </w:t>
      </w:r>
      <w:r w:rsidRPr="00B95919">
        <w:rPr>
          <w:rFonts w:ascii="Times New Roman" w:hAnsi="Times New Roman" w:cs="Times New Roman"/>
          <w:sz w:val="28"/>
          <w:szCs w:val="28"/>
        </w:rPr>
        <w:lastRenderedPageBreak/>
        <w:t>раствором. Пустоты в торцах плит заделываются раствором М-50 на глубину 250 мм. Анкера плит перекрытий защищают слоем цементного раствора толщиной 20 мм.</w:t>
      </w:r>
    </w:p>
    <w:p w:rsidR="00B95919" w:rsidRDefault="00B95919" w:rsidP="008403AF">
      <w:pPr>
        <w:pStyle w:val="a3"/>
        <w:pBdr>
          <w:bottom w:val="single" w:sz="6" w:space="1" w:color="auto"/>
        </w:pBdr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 xml:space="preserve">Крыша скатная стропильная с покрытием из </w:t>
      </w:r>
      <w:proofErr w:type="spellStart"/>
      <w:r w:rsidRPr="00B95919">
        <w:rPr>
          <w:rFonts w:ascii="Times New Roman" w:hAnsi="Times New Roman" w:cs="Times New Roman"/>
          <w:sz w:val="28"/>
          <w:szCs w:val="28"/>
        </w:rPr>
        <w:t>металлочерепицы</w:t>
      </w:r>
      <w:proofErr w:type="spellEnd"/>
      <w:r w:rsidRPr="00B959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5919">
        <w:rPr>
          <w:rFonts w:ascii="Times New Roman" w:hAnsi="Times New Roman" w:cs="Times New Roman"/>
          <w:sz w:val="28"/>
          <w:szCs w:val="28"/>
        </w:rPr>
        <w:t>Наслонные</w:t>
      </w:r>
      <w:proofErr w:type="spellEnd"/>
      <w:r w:rsidRPr="00B95919">
        <w:rPr>
          <w:rFonts w:ascii="Times New Roman" w:hAnsi="Times New Roman" w:cs="Times New Roman"/>
          <w:sz w:val="28"/>
          <w:szCs w:val="28"/>
        </w:rPr>
        <w:t xml:space="preserve"> стропила опираются на наружные несущие стены, на которых закреплен мауэрлат.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 xml:space="preserve">Внутренние несущие стены толщиной 380 мм выполнены из обыкновенного (рядового) кирпича на цементно-песчаном растворе М-100. Кладка II категории с расчетным сопротивлением </w:t>
      </w:r>
      <w:proofErr w:type="spellStart"/>
      <w:proofErr w:type="gramStart"/>
      <w:r w:rsidRPr="00B95919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B9591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95919">
        <w:rPr>
          <w:rFonts w:ascii="Times New Roman" w:hAnsi="Times New Roman" w:cs="Times New Roman"/>
          <w:sz w:val="28"/>
          <w:szCs w:val="28"/>
        </w:rPr>
        <w:t xml:space="preserve"> = 120 кПа. Кладка шестирядная с армированием сеткой из проволоки Вр-1 через каждые пять рядов по высоте. </w:t>
      </w:r>
    </w:p>
    <w:p w:rsid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Перегородки толщиной 120 мм выполнены из обыкновенного (рядового) кирпича на цементно-песчаном растворе М-100. Все кирпичные перегородки армировать двумя продольными стержнями ø 4Вр1 с установкой поперечных стержней ø 4Вр1 шагом 300 мм. Перегородки крепить к стенам по серии 2.230-1 в.5. На поверхность внутренних стен и перегородок здания наносится слой штукатурки толщиной 20 мм. В санузлах стены облицованы декоративной штукатуркой.</w:t>
      </w:r>
    </w:p>
    <w:p w:rsidR="00B95919" w:rsidRDefault="00B95919" w:rsidP="008403AF">
      <w:pPr>
        <w:pStyle w:val="a3"/>
        <w:pBdr>
          <w:top w:val="single" w:sz="6" w:space="1" w:color="auto"/>
          <w:bottom w:val="single" w:sz="6" w:space="1" w:color="auto"/>
        </w:pBdr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 xml:space="preserve">Лестница железобетонная </w:t>
      </w:r>
      <w:proofErr w:type="spellStart"/>
      <w:r w:rsidRPr="00B95919">
        <w:rPr>
          <w:rFonts w:ascii="Times New Roman" w:hAnsi="Times New Roman" w:cs="Times New Roman"/>
          <w:sz w:val="28"/>
          <w:szCs w:val="28"/>
        </w:rPr>
        <w:t>двухмаршевая</w:t>
      </w:r>
      <w:proofErr w:type="spellEnd"/>
      <w:r w:rsidRPr="00B95919">
        <w:rPr>
          <w:rFonts w:ascii="Times New Roman" w:hAnsi="Times New Roman" w:cs="Times New Roman"/>
          <w:sz w:val="28"/>
          <w:szCs w:val="28"/>
        </w:rPr>
        <w:t xml:space="preserve"> с тремя лестничными площадками из бетона В-25. Ограждение лестничных маршей кованое металлическое высотой 1200 мм. Ширина ступеней равна 300 мм, высота всех ступеней равна 150 мм. Ширина марша равна 1200 мм, что является достаточным для ее эксплуатации.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Оконные проемы в стенах запроектированы без четвертей. Над оконными и дверными проемами уложены перемычки железобетонные из бетона В-25. Стыки рабочей арматуры в монолитных конструкциях приняты внахлестку. Окна металлопластиковые с двухкамерными стеклопакетами индивидуального исполнения. На выступающих наружных откосах установить сливы из оцинкованной стали.</w:t>
      </w:r>
    </w:p>
    <w:p w:rsidR="00B95919" w:rsidRDefault="00B95919" w:rsidP="008403AF">
      <w:pPr>
        <w:pStyle w:val="a3"/>
        <w:pBdr>
          <w:bottom w:val="single" w:sz="6" w:space="1" w:color="auto"/>
        </w:pBdr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 xml:space="preserve">Двери оборудуются ручками, защелками и врезными замками. Межкомнатные двери устанавливают по уровню и запениваются зазоры между дверным блоком и стеной монтажной пеной и закрывают наличниками. Входные наружные двери устанавливаются по уровню, и в стене делают отверстие и устанавливается анкер. Между дверной коробкой и стеной зазоры запениваются монтажной пеной и </w:t>
      </w:r>
      <w:r w:rsidRPr="00B95919">
        <w:rPr>
          <w:rFonts w:ascii="Times New Roman" w:hAnsi="Times New Roman" w:cs="Times New Roman"/>
          <w:sz w:val="28"/>
          <w:szCs w:val="28"/>
        </w:rPr>
        <w:lastRenderedPageBreak/>
        <w:t xml:space="preserve">закрываются наличниками или зашпаклевывается под окраску. Полы укладываются на железобетонные плиты по утеплителю из керамзитобетона, в санузлах предусмотреть гидроизоляцию – 2 слоя </w:t>
      </w:r>
      <w:proofErr w:type="spellStart"/>
      <w:r w:rsidRPr="00B95919">
        <w:rPr>
          <w:rFonts w:ascii="Times New Roman" w:hAnsi="Times New Roman" w:cs="Times New Roman"/>
          <w:sz w:val="28"/>
          <w:szCs w:val="28"/>
        </w:rPr>
        <w:t>гидроизола</w:t>
      </w:r>
      <w:proofErr w:type="spellEnd"/>
      <w:r w:rsidRPr="00B95919">
        <w:rPr>
          <w:rFonts w:ascii="Times New Roman" w:hAnsi="Times New Roman" w:cs="Times New Roman"/>
          <w:sz w:val="28"/>
          <w:szCs w:val="28"/>
        </w:rPr>
        <w:t xml:space="preserve"> по горячей битумной мастике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 xml:space="preserve">Проектируемое здание кафе имеет форму прямоугольника с размерами 31,02 х 15,78 метров. Высота здания 10,0 метров. </w:t>
      </w:r>
    </w:p>
    <w:p w:rsidR="00B95919" w:rsidRDefault="00B95919" w:rsidP="008403AF">
      <w:pPr>
        <w:pStyle w:val="a3"/>
        <w:pBdr>
          <w:bottom w:val="single" w:sz="6" w:space="1" w:color="auto"/>
        </w:pBdr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 xml:space="preserve">Геометрические размеры помещений соответствуют размерам надземной части здания. Плита фундаментная и перекрытия армируются отдельными стержнями (диаметр сечения стержней 20-25мм класса </w:t>
      </w:r>
      <w:proofErr w:type="gramStart"/>
      <w:r w:rsidRPr="00B959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95919">
        <w:rPr>
          <w:rFonts w:ascii="Times New Roman" w:hAnsi="Times New Roman" w:cs="Times New Roman"/>
          <w:sz w:val="28"/>
          <w:szCs w:val="28"/>
        </w:rPr>
        <w:t>-III) с шагом 200 мм. Толщина фундаментной плиты составляет 300 мм, плиты покрытия 220 мм; стены 510 мм. В качестве вяжущего бетонной смеси используется портландцемент, класс бетона B 25.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919">
        <w:rPr>
          <w:rFonts w:ascii="Times New Roman" w:hAnsi="Times New Roman" w:cs="Times New Roman"/>
          <w:b/>
          <w:sz w:val="28"/>
          <w:szCs w:val="28"/>
        </w:rPr>
        <w:t>Технической картой предусмотрен следующий порядок производства работ: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1)</w:t>
      </w:r>
      <w:r w:rsidRPr="00B95919">
        <w:rPr>
          <w:rFonts w:ascii="Times New Roman" w:hAnsi="Times New Roman" w:cs="Times New Roman"/>
          <w:sz w:val="28"/>
          <w:szCs w:val="28"/>
        </w:rPr>
        <w:tab/>
        <w:t>разборка существующей облицовки из силикатного кирпича до оконных перемычек физкультурного зала;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2)</w:t>
      </w:r>
      <w:r w:rsidRPr="00B95919">
        <w:rPr>
          <w:rFonts w:ascii="Times New Roman" w:hAnsi="Times New Roman" w:cs="Times New Roman"/>
          <w:sz w:val="28"/>
          <w:szCs w:val="28"/>
        </w:rPr>
        <w:tab/>
        <w:t>кладка наружных стен из кирпича;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3)</w:t>
      </w:r>
      <w:r w:rsidRPr="00B95919">
        <w:rPr>
          <w:rFonts w:ascii="Times New Roman" w:hAnsi="Times New Roman" w:cs="Times New Roman"/>
          <w:sz w:val="28"/>
          <w:szCs w:val="28"/>
        </w:rPr>
        <w:tab/>
        <w:t xml:space="preserve">монтаж </w:t>
      </w:r>
      <w:proofErr w:type="gramStart"/>
      <w:r w:rsidRPr="00B95919">
        <w:rPr>
          <w:rFonts w:ascii="Times New Roman" w:hAnsi="Times New Roman" w:cs="Times New Roman"/>
          <w:sz w:val="28"/>
          <w:szCs w:val="28"/>
        </w:rPr>
        <w:t>ж/б</w:t>
      </w:r>
      <w:proofErr w:type="gramEnd"/>
      <w:r w:rsidRPr="00B95919">
        <w:rPr>
          <w:rFonts w:ascii="Times New Roman" w:hAnsi="Times New Roman" w:cs="Times New Roman"/>
          <w:sz w:val="28"/>
          <w:szCs w:val="28"/>
        </w:rPr>
        <w:t xml:space="preserve"> балок;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4)</w:t>
      </w:r>
      <w:r w:rsidRPr="00B95919">
        <w:rPr>
          <w:rFonts w:ascii="Times New Roman" w:hAnsi="Times New Roman" w:cs="Times New Roman"/>
          <w:sz w:val="28"/>
          <w:szCs w:val="28"/>
        </w:rPr>
        <w:tab/>
        <w:t>укладка плит перекрытий;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5)</w:t>
      </w:r>
      <w:r w:rsidRPr="00B95919">
        <w:rPr>
          <w:rFonts w:ascii="Times New Roman" w:hAnsi="Times New Roman" w:cs="Times New Roman"/>
          <w:sz w:val="28"/>
          <w:szCs w:val="28"/>
        </w:rPr>
        <w:tab/>
        <w:t>заливка швов плит перекрытий;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6)</w:t>
      </w:r>
      <w:r w:rsidRPr="00B95919">
        <w:rPr>
          <w:rFonts w:ascii="Times New Roman" w:hAnsi="Times New Roman" w:cs="Times New Roman"/>
          <w:sz w:val="28"/>
          <w:szCs w:val="28"/>
        </w:rPr>
        <w:tab/>
        <w:t>устройство перегородок;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7)</w:t>
      </w:r>
      <w:r w:rsidRPr="00B95919">
        <w:rPr>
          <w:rFonts w:ascii="Times New Roman" w:hAnsi="Times New Roman" w:cs="Times New Roman"/>
          <w:sz w:val="28"/>
          <w:szCs w:val="28"/>
        </w:rPr>
        <w:tab/>
        <w:t>подъемно транспортные операции;</w:t>
      </w:r>
    </w:p>
    <w:p w:rsidR="00B95919" w:rsidRDefault="00B95919" w:rsidP="008403AF">
      <w:pPr>
        <w:pStyle w:val="a3"/>
        <w:pBdr>
          <w:bottom w:val="single" w:sz="6" w:space="1" w:color="auto"/>
        </w:pBdr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8)</w:t>
      </w:r>
      <w:r w:rsidRPr="00B95919">
        <w:rPr>
          <w:rFonts w:ascii="Times New Roman" w:hAnsi="Times New Roman" w:cs="Times New Roman"/>
          <w:sz w:val="28"/>
          <w:szCs w:val="28"/>
        </w:rPr>
        <w:tab/>
        <w:t>плотничные работы: сборка-разборка подмостей, установка дверных и оконных блоков.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Принимаем бригаду в составе 10 человек.</w:t>
      </w:r>
    </w:p>
    <w:p w:rsidR="00B95919" w:rsidRDefault="00B95919" w:rsidP="008403AF">
      <w:pPr>
        <w:pStyle w:val="a3"/>
        <w:pBdr>
          <w:bottom w:val="single" w:sz="6" w:space="1" w:color="auto"/>
        </w:pBdr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При правильном выборе бригады средний разряд рабочих не должен превышать среднего разряда работы.</w:t>
      </w:r>
    </w:p>
    <w:p w:rsidR="00B95919" w:rsidRPr="00B95919" w:rsidRDefault="00B95919" w:rsidP="008403AF">
      <w:pPr>
        <w:tabs>
          <w:tab w:val="left" w:pos="284"/>
        </w:tabs>
        <w:ind w:left="-851" w:firstLine="709"/>
        <w:rPr>
          <w:rFonts w:ascii="Times New Roman" w:hAnsi="Times New Roman" w:cs="Times New Roman"/>
          <w:b/>
          <w:sz w:val="28"/>
          <w:szCs w:val="28"/>
        </w:rPr>
      </w:pPr>
      <w:r w:rsidRPr="00B95919">
        <w:rPr>
          <w:rFonts w:ascii="Times New Roman" w:hAnsi="Times New Roman" w:cs="Times New Roman"/>
          <w:b/>
          <w:sz w:val="28"/>
          <w:szCs w:val="28"/>
        </w:rPr>
        <w:t>Нормативный срок строительства составляет 4 месяца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919">
        <w:rPr>
          <w:rFonts w:ascii="Times New Roman" w:hAnsi="Times New Roman" w:cs="Times New Roman"/>
          <w:i/>
          <w:sz w:val="28"/>
          <w:szCs w:val="28"/>
        </w:rPr>
        <w:t xml:space="preserve">При разработке </w:t>
      </w:r>
      <w:proofErr w:type="spellStart"/>
      <w:r w:rsidRPr="00B95919">
        <w:rPr>
          <w:rFonts w:ascii="Times New Roman" w:hAnsi="Times New Roman" w:cs="Times New Roman"/>
          <w:i/>
          <w:sz w:val="28"/>
          <w:szCs w:val="28"/>
        </w:rPr>
        <w:t>стройгенплана</w:t>
      </w:r>
      <w:proofErr w:type="spellEnd"/>
      <w:r w:rsidRPr="00B95919">
        <w:rPr>
          <w:rFonts w:ascii="Times New Roman" w:hAnsi="Times New Roman" w:cs="Times New Roman"/>
          <w:i/>
          <w:sz w:val="28"/>
          <w:szCs w:val="28"/>
        </w:rPr>
        <w:t xml:space="preserve"> необходимо соблюдать следующие принципы: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- Объем строительства временных сооружений должен быть минимальным;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lastRenderedPageBreak/>
        <w:t>- Имеющиеся на стройплощадке здания и сооружения, подлежащие сносу, использовать в период строительства в качестве временных сооружений;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- Размещать временные здания и сооружения, соблюдая правила техники безопасности и противопожарные нормы, удобные для эксплуатации;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- Протяженность временных сетей водо- и энергоснабжения должна быть минимальной;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 xml:space="preserve">- Временные здания и сооружения предусматривать </w:t>
      </w:r>
      <w:proofErr w:type="gramStart"/>
      <w:r w:rsidRPr="00B95919">
        <w:rPr>
          <w:rFonts w:ascii="Times New Roman" w:hAnsi="Times New Roman" w:cs="Times New Roman"/>
          <w:sz w:val="28"/>
          <w:szCs w:val="28"/>
        </w:rPr>
        <w:t>инвентарными</w:t>
      </w:r>
      <w:proofErr w:type="gramEnd"/>
      <w:r w:rsidRPr="00B95919">
        <w:rPr>
          <w:rFonts w:ascii="Times New Roman" w:hAnsi="Times New Roman" w:cs="Times New Roman"/>
          <w:sz w:val="28"/>
          <w:szCs w:val="28"/>
        </w:rPr>
        <w:t xml:space="preserve"> и передвижными;</w:t>
      </w:r>
    </w:p>
    <w:p w:rsid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- Временные дороги, склады, площадки укрупнительной сборки надо размещать так, чтобы число перемещений строй грузов на площадке было минимальным.</w:t>
      </w:r>
    </w:p>
    <w:p w:rsidR="00B95919" w:rsidRDefault="00B95919" w:rsidP="008403AF">
      <w:pPr>
        <w:pStyle w:val="a3"/>
        <w:pBdr>
          <w:top w:val="single" w:sz="6" w:space="1" w:color="auto"/>
          <w:bottom w:val="single" w:sz="6" w:space="1" w:color="auto"/>
        </w:pBdr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 xml:space="preserve">Общая трансформаторная мощность: 87,09 </w:t>
      </w:r>
      <w:proofErr w:type="spellStart"/>
      <w:r w:rsidRPr="00B95919">
        <w:rPr>
          <w:rFonts w:ascii="Times New Roman" w:hAnsi="Times New Roman" w:cs="Times New Roman"/>
          <w:sz w:val="28"/>
          <w:szCs w:val="28"/>
        </w:rPr>
        <w:t>кВТ</w:t>
      </w:r>
      <w:proofErr w:type="spellEnd"/>
      <w:r w:rsidRPr="00B95919">
        <w:rPr>
          <w:rFonts w:ascii="Times New Roman" w:hAnsi="Times New Roman" w:cs="Times New Roman"/>
          <w:sz w:val="28"/>
          <w:szCs w:val="28"/>
        </w:rPr>
        <w:t>. Принимаем комплектную трансформаторную подстанцию (КТП) типа КТП-100-10 с размерами в плане 1,55 х 1,4 м (полуоткрытой конструкции).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Для отражения полной стоимости всех работ и затрат, предусмотренных проектом, включая сметную стоимость строительных и монтажных работ, затрат на приобретение оборудования, инструмента, инвентаря, а также всех сопутствующих затрат, составляется сводный сметный расчет стоимости строительства.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919">
        <w:rPr>
          <w:rFonts w:ascii="Times New Roman" w:hAnsi="Times New Roman" w:cs="Times New Roman"/>
          <w:b/>
          <w:sz w:val="28"/>
          <w:szCs w:val="28"/>
        </w:rPr>
        <w:t>В сводном сметном расчете средства распределяются по главам и графам, в зависимости от характера работ и затрат.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919">
        <w:rPr>
          <w:rFonts w:ascii="Times New Roman" w:hAnsi="Times New Roman" w:cs="Times New Roman"/>
          <w:b/>
          <w:sz w:val="28"/>
          <w:szCs w:val="28"/>
        </w:rPr>
        <w:t>Главы сводного сметного расчета: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1) подготовка территории строительства;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2) объекты подсобного и обслуживающего назначения;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4) объекты энергетического хозяйства;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5) объекты транспортного хозяйства и связи;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6) наружные сети и сооружения водоснабжения, канализации, теплоснабжения и газоснабжения;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7) благоустройство и озеленение территории;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8) временные здания и сооружения;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9) прочие работы и затраты;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lastRenderedPageBreak/>
        <w:t>10)содержание дирекции (технический надзор) строящегося предприятия (учреждения);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11) подготовка эксплуатационных кадров;</w:t>
      </w:r>
    </w:p>
    <w:p w:rsidR="00B95919" w:rsidRDefault="00B95919" w:rsidP="008403AF">
      <w:pPr>
        <w:pStyle w:val="a3"/>
        <w:pBdr>
          <w:bottom w:val="single" w:sz="6" w:space="1" w:color="auto"/>
        </w:pBdr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12) проектные и изыскате</w:t>
      </w:r>
      <w:r>
        <w:rPr>
          <w:rFonts w:ascii="Times New Roman" w:hAnsi="Times New Roman" w:cs="Times New Roman"/>
          <w:sz w:val="28"/>
          <w:szCs w:val="28"/>
        </w:rPr>
        <w:t>льские работы, авторский надзор.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b/>
          <w:sz w:val="28"/>
          <w:szCs w:val="28"/>
        </w:rPr>
        <w:t>Для создания безопасных условий производства работ на строительном генплане должны быть четко очерчены следующие зоны</w:t>
      </w:r>
      <w:r w:rsidRPr="00B959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–</w:t>
      </w:r>
      <w:r w:rsidRPr="00B95919">
        <w:rPr>
          <w:rFonts w:ascii="Times New Roman" w:hAnsi="Times New Roman" w:cs="Times New Roman"/>
          <w:sz w:val="28"/>
          <w:szCs w:val="28"/>
        </w:rPr>
        <w:tab/>
        <w:t xml:space="preserve">зоны действия монтажных кранов; </w:t>
      </w:r>
    </w:p>
    <w:p w:rsidR="00B95919" w:rsidRP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–</w:t>
      </w:r>
      <w:r w:rsidRPr="00B95919">
        <w:rPr>
          <w:rFonts w:ascii="Times New Roman" w:hAnsi="Times New Roman" w:cs="Times New Roman"/>
          <w:sz w:val="28"/>
          <w:szCs w:val="28"/>
        </w:rPr>
        <w:tab/>
        <w:t xml:space="preserve">опасная зона при работе кранов и подъемников; </w:t>
      </w:r>
    </w:p>
    <w:p w:rsidR="00B95919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>–</w:t>
      </w:r>
      <w:r w:rsidRPr="00B95919">
        <w:rPr>
          <w:rFonts w:ascii="Times New Roman" w:hAnsi="Times New Roman" w:cs="Times New Roman"/>
          <w:sz w:val="28"/>
          <w:szCs w:val="28"/>
        </w:rPr>
        <w:tab/>
        <w:t>опасная зона по периметру возводимого здания.</w:t>
      </w:r>
    </w:p>
    <w:p w:rsidR="00B95919" w:rsidRPr="008403AF" w:rsidRDefault="00B95919" w:rsidP="008403AF">
      <w:pPr>
        <w:pStyle w:val="a3"/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3AF">
        <w:rPr>
          <w:rFonts w:ascii="Times New Roman" w:hAnsi="Times New Roman" w:cs="Times New Roman"/>
          <w:b/>
          <w:sz w:val="28"/>
          <w:szCs w:val="28"/>
        </w:rPr>
        <w:t xml:space="preserve">На участке (захватке), где ведутся монтажные работы, не допускается выполнение других работ, и нахождение посторонних лиц. </w:t>
      </w:r>
    </w:p>
    <w:p w:rsidR="00B95919" w:rsidRDefault="00B95919" w:rsidP="008403AF">
      <w:pPr>
        <w:pStyle w:val="a3"/>
        <w:pBdr>
          <w:bottom w:val="single" w:sz="6" w:space="1" w:color="auto"/>
        </w:pBdr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19">
        <w:rPr>
          <w:rFonts w:ascii="Times New Roman" w:hAnsi="Times New Roman" w:cs="Times New Roman"/>
          <w:sz w:val="28"/>
          <w:szCs w:val="28"/>
        </w:rPr>
        <w:t xml:space="preserve">К монтажу конструкций и сопутствующих ему работ допускают рабочих после прохождения ими вводного инструктажа.  </w:t>
      </w:r>
    </w:p>
    <w:p w:rsidR="008403AF" w:rsidRPr="008403AF" w:rsidRDefault="008403AF" w:rsidP="008403AF">
      <w:pPr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AF">
        <w:rPr>
          <w:rFonts w:ascii="Times New Roman" w:hAnsi="Times New Roman" w:cs="Times New Roman"/>
          <w:sz w:val="28"/>
          <w:szCs w:val="28"/>
        </w:rPr>
        <w:t>Строительное производство оказывает существенное влияние на состояние окружающей среды, воду и биологические ресурсы.</w:t>
      </w:r>
    </w:p>
    <w:p w:rsidR="008403AF" w:rsidRPr="008403AF" w:rsidRDefault="008403AF" w:rsidP="008403AF">
      <w:pPr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3AF">
        <w:rPr>
          <w:rFonts w:ascii="Times New Roman" w:hAnsi="Times New Roman" w:cs="Times New Roman"/>
          <w:b/>
          <w:sz w:val="28"/>
          <w:szCs w:val="28"/>
        </w:rPr>
        <w:t>Строительно-монтажные работы будут производить в городской черте, вблизи существующих жилых и общественных зданий, поэтому при производстве строительно-монтажных работ выполнить следующие мероприятия по охране окружающей среды:</w:t>
      </w:r>
    </w:p>
    <w:p w:rsidR="008403AF" w:rsidRPr="008403AF" w:rsidRDefault="008403AF" w:rsidP="008403AF">
      <w:pPr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AF">
        <w:rPr>
          <w:rFonts w:ascii="Times New Roman" w:hAnsi="Times New Roman" w:cs="Times New Roman"/>
          <w:sz w:val="28"/>
          <w:szCs w:val="28"/>
        </w:rPr>
        <w:t xml:space="preserve">- выполнить ограждение строительной площадки в соответствии с требованиями ГОСТ 23407-78, </w:t>
      </w:r>
    </w:p>
    <w:p w:rsidR="008403AF" w:rsidRPr="008403AF" w:rsidRDefault="008403AF" w:rsidP="008403AF">
      <w:pPr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AF">
        <w:rPr>
          <w:rFonts w:ascii="Times New Roman" w:hAnsi="Times New Roman" w:cs="Times New Roman"/>
          <w:sz w:val="28"/>
          <w:szCs w:val="28"/>
        </w:rPr>
        <w:t xml:space="preserve">- не допустить не предусмотренное проектной документацией сведение </w:t>
      </w:r>
      <w:proofErr w:type="spellStart"/>
      <w:r w:rsidRPr="008403AF">
        <w:rPr>
          <w:rFonts w:ascii="Times New Roman" w:hAnsi="Times New Roman" w:cs="Times New Roman"/>
          <w:sz w:val="28"/>
          <w:szCs w:val="28"/>
        </w:rPr>
        <w:t>дре-весно-кустарниковой</w:t>
      </w:r>
      <w:proofErr w:type="spellEnd"/>
      <w:r w:rsidRPr="008403AF">
        <w:rPr>
          <w:rFonts w:ascii="Times New Roman" w:hAnsi="Times New Roman" w:cs="Times New Roman"/>
          <w:sz w:val="28"/>
          <w:szCs w:val="28"/>
        </w:rPr>
        <w:t xml:space="preserve"> растительности и засыпку корневых шеек и стволов растущих деревьев и кустарников;</w:t>
      </w:r>
    </w:p>
    <w:p w:rsidR="008403AF" w:rsidRPr="008403AF" w:rsidRDefault="008403AF" w:rsidP="008403AF">
      <w:pPr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AF">
        <w:rPr>
          <w:rFonts w:ascii="Times New Roman" w:hAnsi="Times New Roman" w:cs="Times New Roman"/>
          <w:sz w:val="28"/>
          <w:szCs w:val="28"/>
        </w:rPr>
        <w:t xml:space="preserve">- мусор и снег отвозить в </w:t>
      </w:r>
      <w:proofErr w:type="gramStart"/>
      <w:r w:rsidRPr="008403AF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Pr="008403AF">
        <w:rPr>
          <w:rFonts w:ascii="Times New Roman" w:hAnsi="Times New Roman" w:cs="Times New Roman"/>
          <w:sz w:val="28"/>
          <w:szCs w:val="28"/>
        </w:rPr>
        <w:t xml:space="preserve"> органом местного </w:t>
      </w:r>
      <w:proofErr w:type="spellStart"/>
      <w:r w:rsidRPr="008403AF">
        <w:rPr>
          <w:rFonts w:ascii="Times New Roman" w:hAnsi="Times New Roman" w:cs="Times New Roman"/>
          <w:sz w:val="28"/>
          <w:szCs w:val="28"/>
        </w:rPr>
        <w:t>самоуправленияместа</w:t>
      </w:r>
      <w:proofErr w:type="spellEnd"/>
      <w:r w:rsidRPr="008403AF">
        <w:rPr>
          <w:rFonts w:ascii="Times New Roman" w:hAnsi="Times New Roman" w:cs="Times New Roman"/>
          <w:sz w:val="28"/>
          <w:szCs w:val="28"/>
        </w:rPr>
        <w:t>;</w:t>
      </w:r>
    </w:p>
    <w:p w:rsidR="008403AF" w:rsidRPr="008403AF" w:rsidRDefault="008403AF" w:rsidP="008403AF">
      <w:pPr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AF">
        <w:rPr>
          <w:rFonts w:ascii="Times New Roman" w:hAnsi="Times New Roman" w:cs="Times New Roman"/>
          <w:sz w:val="28"/>
          <w:szCs w:val="28"/>
        </w:rPr>
        <w:t>- для уменьшения образования пыли регулярно осуществлять полив автомобильных дорог в летнее время;</w:t>
      </w:r>
    </w:p>
    <w:p w:rsidR="008403AF" w:rsidRPr="008403AF" w:rsidRDefault="008403AF" w:rsidP="008403AF">
      <w:pPr>
        <w:pBdr>
          <w:bottom w:val="single" w:sz="6" w:space="1" w:color="auto"/>
        </w:pBdr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AF">
        <w:rPr>
          <w:rFonts w:ascii="Times New Roman" w:hAnsi="Times New Roman" w:cs="Times New Roman"/>
          <w:sz w:val="28"/>
          <w:szCs w:val="28"/>
        </w:rPr>
        <w:lastRenderedPageBreak/>
        <w:t>- по окончании строительных работ обеспечить уборку территории стройплощадки и прилегающей к ней пятиметровой зоны, выполнить благоустройство территории и др.</w:t>
      </w:r>
    </w:p>
    <w:p w:rsidR="008403AF" w:rsidRPr="008403AF" w:rsidRDefault="008403AF" w:rsidP="008403AF">
      <w:pPr>
        <w:tabs>
          <w:tab w:val="left" w:pos="284"/>
        </w:tabs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AF">
        <w:rPr>
          <w:rFonts w:ascii="Times New Roman" w:hAnsi="Times New Roman" w:cs="Times New Roman"/>
          <w:sz w:val="28"/>
          <w:szCs w:val="28"/>
        </w:rPr>
        <w:t>В результате всех подсчетов на строительство здания необходимо 124 дня</w:t>
      </w:r>
      <w:proofErr w:type="gramStart"/>
      <w:r w:rsidRPr="008403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403AF">
        <w:rPr>
          <w:rFonts w:ascii="Times New Roman" w:hAnsi="Times New Roman" w:cs="Times New Roman"/>
          <w:sz w:val="28"/>
          <w:szCs w:val="28"/>
        </w:rPr>
        <w:t>На весь период строительства на строительной площадке в соответствии с техникой безопасности и требований СП предусмотрены временные здания для нужд работающего персонала и ИТР. Проектируемый объект отлично сочетается с окружающей средой.</w:t>
      </w:r>
    </w:p>
    <w:bookmarkEnd w:id="0"/>
    <w:p w:rsidR="005C75BD" w:rsidRPr="006C6E50" w:rsidRDefault="00CF1828" w:rsidP="006C6E50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50"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r w:rsidR="00C05897" w:rsidRPr="006C6E50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C05897" w:rsidRPr="006C6E50">
        <w:rPr>
          <w:rFonts w:ascii="Times New Roman" w:hAnsi="Times New Roman" w:cs="Times New Roman"/>
          <w:sz w:val="28"/>
          <w:szCs w:val="28"/>
        </w:rPr>
        <w:t xml:space="preserve"> </w:t>
      </w:r>
      <w:r w:rsidR="00C05897" w:rsidRPr="006C6E50">
        <w:rPr>
          <w:rFonts w:ascii="Times New Roman" w:hAnsi="Times New Roman" w:cs="Times New Roman"/>
          <w:b/>
          <w:sz w:val="28"/>
          <w:szCs w:val="28"/>
        </w:rPr>
        <w:t>достигнута</w:t>
      </w:r>
      <w:r w:rsidR="00C05897" w:rsidRPr="006C6E50">
        <w:rPr>
          <w:rFonts w:ascii="Times New Roman" w:hAnsi="Times New Roman" w:cs="Times New Roman"/>
          <w:sz w:val="28"/>
          <w:szCs w:val="28"/>
        </w:rPr>
        <w:t>.</w:t>
      </w:r>
    </w:p>
    <w:p w:rsidR="00CF1828" w:rsidRPr="006C6E50" w:rsidRDefault="00CF1828" w:rsidP="006C6E50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50">
        <w:rPr>
          <w:rFonts w:ascii="Times New Roman" w:hAnsi="Times New Roman" w:cs="Times New Roman"/>
          <w:sz w:val="28"/>
          <w:szCs w:val="28"/>
        </w:rPr>
        <w:t>Спасибо за внимание! Доклад окончен.</w:t>
      </w:r>
    </w:p>
    <w:sectPr w:rsidR="00CF1828" w:rsidRPr="006C6E50" w:rsidSect="00D31950">
      <w:head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C2B" w:rsidRDefault="00F20C2B" w:rsidP="008E0DF8">
      <w:pPr>
        <w:spacing w:after="0" w:line="240" w:lineRule="auto"/>
      </w:pPr>
      <w:r>
        <w:separator/>
      </w:r>
    </w:p>
  </w:endnote>
  <w:endnote w:type="continuationSeparator" w:id="0">
    <w:p w:rsidR="00F20C2B" w:rsidRDefault="00F20C2B" w:rsidP="008E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C2B" w:rsidRDefault="00F20C2B" w:rsidP="008E0DF8">
      <w:pPr>
        <w:spacing w:after="0" w:line="240" w:lineRule="auto"/>
      </w:pPr>
      <w:r>
        <w:separator/>
      </w:r>
    </w:p>
  </w:footnote>
  <w:footnote w:type="continuationSeparator" w:id="0">
    <w:p w:rsidR="00F20C2B" w:rsidRDefault="00F20C2B" w:rsidP="008E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F8" w:rsidRPr="00EA2EA4" w:rsidRDefault="008E0DF8" w:rsidP="008E0DF8">
    <w:pPr>
      <w:pStyle w:val="a8"/>
      <w:jc w:val="center"/>
      <w:rPr>
        <w:b/>
        <w:sz w:val="32"/>
        <w:szCs w:val="32"/>
      </w:rPr>
    </w:pPr>
    <w:r w:rsidRPr="00EA2EA4">
      <w:rPr>
        <w:b/>
        <w:sz w:val="32"/>
        <w:szCs w:val="32"/>
      </w:rPr>
      <w:t xml:space="preserve">Работа выполнена авторами </w:t>
    </w:r>
    <w:hyperlink r:id="rId1" w:history="1">
      <w:r w:rsidRPr="00EA2EA4">
        <w:rPr>
          <w:rStyle w:val="a7"/>
          <w:b/>
          <w:sz w:val="32"/>
          <w:szCs w:val="32"/>
        </w:rPr>
        <w:t>https://ДЦО.РФ</w:t>
      </w:r>
    </w:hyperlink>
  </w:p>
  <w:p w:rsidR="008E0DF8" w:rsidRPr="00EA2EA4" w:rsidRDefault="008E0DF8" w:rsidP="008E0DF8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 w:rsidRPr="00EA2EA4"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8E0DF8" w:rsidRPr="00EA2EA4" w:rsidRDefault="008E0DF8" w:rsidP="008E0DF8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 w:rsidRPr="00EA2EA4"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8E0DF8" w:rsidRPr="00EA2EA4" w:rsidRDefault="008E0DF8" w:rsidP="008E0DF8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 w:rsidRPr="00EA2EA4"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 w:rsidRPr="00EA2EA4">
        <w:rPr>
          <w:rStyle w:val="a7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</w:p>
  <w:p w:rsidR="008E0DF8" w:rsidRDefault="008E0DF8" w:rsidP="008E0D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FFE"/>
    <w:multiLevelType w:val="hybridMultilevel"/>
    <w:tmpl w:val="6FD49C1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514123C"/>
    <w:multiLevelType w:val="hybridMultilevel"/>
    <w:tmpl w:val="8082A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73480B"/>
    <w:multiLevelType w:val="hybridMultilevel"/>
    <w:tmpl w:val="0DDAC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930523"/>
    <w:multiLevelType w:val="hybridMultilevel"/>
    <w:tmpl w:val="B7EA0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C54D71"/>
    <w:multiLevelType w:val="hybridMultilevel"/>
    <w:tmpl w:val="6C685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040B5F"/>
    <w:multiLevelType w:val="hybridMultilevel"/>
    <w:tmpl w:val="B4244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755C0A"/>
    <w:multiLevelType w:val="hybridMultilevel"/>
    <w:tmpl w:val="83AA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D32A81"/>
    <w:multiLevelType w:val="hybridMultilevel"/>
    <w:tmpl w:val="AEDCE45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0CD0EB5"/>
    <w:multiLevelType w:val="hybridMultilevel"/>
    <w:tmpl w:val="BAA8662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39E1B68"/>
    <w:multiLevelType w:val="hybridMultilevel"/>
    <w:tmpl w:val="5C84B2F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245174B9"/>
    <w:multiLevelType w:val="hybridMultilevel"/>
    <w:tmpl w:val="727A2C9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285743DF"/>
    <w:multiLevelType w:val="hybridMultilevel"/>
    <w:tmpl w:val="0A1C2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BC375B"/>
    <w:multiLevelType w:val="hybridMultilevel"/>
    <w:tmpl w:val="DEEA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F32EA"/>
    <w:multiLevelType w:val="hybridMultilevel"/>
    <w:tmpl w:val="F84E52DE"/>
    <w:lvl w:ilvl="0" w:tplc="A906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23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C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C8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64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26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6E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67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86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805A5E"/>
    <w:multiLevelType w:val="hybridMultilevel"/>
    <w:tmpl w:val="3F60935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3151257C"/>
    <w:multiLevelType w:val="hybridMultilevel"/>
    <w:tmpl w:val="1B307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405F3D"/>
    <w:multiLevelType w:val="hybridMultilevel"/>
    <w:tmpl w:val="49084394"/>
    <w:lvl w:ilvl="0" w:tplc="2660A1D8">
      <w:numFmt w:val="bullet"/>
      <w:lvlText w:val="•"/>
      <w:lvlJc w:val="left"/>
      <w:pPr>
        <w:ind w:left="21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>
    <w:nsid w:val="37351F03"/>
    <w:multiLevelType w:val="hybridMultilevel"/>
    <w:tmpl w:val="B8947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BB24D2"/>
    <w:multiLevelType w:val="hybridMultilevel"/>
    <w:tmpl w:val="99BC5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D436792"/>
    <w:multiLevelType w:val="hybridMultilevel"/>
    <w:tmpl w:val="F6D27C90"/>
    <w:lvl w:ilvl="0" w:tplc="86D0696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3E8B16DB"/>
    <w:multiLevelType w:val="hybridMultilevel"/>
    <w:tmpl w:val="2C3417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428A72A2"/>
    <w:multiLevelType w:val="hybridMultilevel"/>
    <w:tmpl w:val="0652B488"/>
    <w:lvl w:ilvl="0" w:tplc="5E02D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A6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85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CAC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8E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47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6E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A1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20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4E2FA8"/>
    <w:multiLevelType w:val="hybridMultilevel"/>
    <w:tmpl w:val="121E5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081B33"/>
    <w:multiLevelType w:val="hybridMultilevel"/>
    <w:tmpl w:val="5980E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1746A4"/>
    <w:multiLevelType w:val="hybridMultilevel"/>
    <w:tmpl w:val="A19C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6199D"/>
    <w:multiLevelType w:val="hybridMultilevel"/>
    <w:tmpl w:val="5BE6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C47711"/>
    <w:multiLevelType w:val="hybridMultilevel"/>
    <w:tmpl w:val="1B04E72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606B31C7"/>
    <w:multiLevelType w:val="hybridMultilevel"/>
    <w:tmpl w:val="A78C3C98"/>
    <w:lvl w:ilvl="0" w:tplc="1C846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E807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0673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C8063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3E60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F42D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A007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D459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2EFA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C65B17"/>
    <w:multiLevelType w:val="hybridMultilevel"/>
    <w:tmpl w:val="1E1EAFC2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9">
    <w:nsid w:val="64A43E5C"/>
    <w:multiLevelType w:val="hybridMultilevel"/>
    <w:tmpl w:val="279A8CC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6E017775"/>
    <w:multiLevelType w:val="hybridMultilevel"/>
    <w:tmpl w:val="3C02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5027D"/>
    <w:multiLevelType w:val="hybridMultilevel"/>
    <w:tmpl w:val="5C3E14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73380CE7"/>
    <w:multiLevelType w:val="hybridMultilevel"/>
    <w:tmpl w:val="64C69B9A"/>
    <w:lvl w:ilvl="0" w:tplc="1458D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AE7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65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6AC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076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E1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EF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699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0DA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62822A5"/>
    <w:multiLevelType w:val="hybridMultilevel"/>
    <w:tmpl w:val="91E8F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614F9A"/>
    <w:multiLevelType w:val="hybridMultilevel"/>
    <w:tmpl w:val="FB7A1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2074EA"/>
    <w:multiLevelType w:val="hybridMultilevel"/>
    <w:tmpl w:val="0E8C542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4"/>
  </w:num>
  <w:num w:numId="4">
    <w:abstractNumId w:val="4"/>
  </w:num>
  <w:num w:numId="5">
    <w:abstractNumId w:val="2"/>
  </w:num>
  <w:num w:numId="6">
    <w:abstractNumId w:val="25"/>
  </w:num>
  <w:num w:numId="7">
    <w:abstractNumId w:val="11"/>
  </w:num>
  <w:num w:numId="8">
    <w:abstractNumId w:val="34"/>
  </w:num>
  <w:num w:numId="9">
    <w:abstractNumId w:val="17"/>
  </w:num>
  <w:num w:numId="10">
    <w:abstractNumId w:val="27"/>
  </w:num>
  <w:num w:numId="11">
    <w:abstractNumId w:val="15"/>
  </w:num>
  <w:num w:numId="12">
    <w:abstractNumId w:val="18"/>
  </w:num>
  <w:num w:numId="13">
    <w:abstractNumId w:val="22"/>
  </w:num>
  <w:num w:numId="14">
    <w:abstractNumId w:val="21"/>
  </w:num>
  <w:num w:numId="15">
    <w:abstractNumId w:val="3"/>
  </w:num>
  <w:num w:numId="16">
    <w:abstractNumId w:val="33"/>
  </w:num>
  <w:num w:numId="17">
    <w:abstractNumId w:val="13"/>
  </w:num>
  <w:num w:numId="18">
    <w:abstractNumId w:val="6"/>
  </w:num>
  <w:num w:numId="19">
    <w:abstractNumId w:val="32"/>
  </w:num>
  <w:num w:numId="20">
    <w:abstractNumId w:val="5"/>
  </w:num>
  <w:num w:numId="21">
    <w:abstractNumId w:val="30"/>
  </w:num>
  <w:num w:numId="22">
    <w:abstractNumId w:val="1"/>
  </w:num>
  <w:num w:numId="23">
    <w:abstractNumId w:val="19"/>
  </w:num>
  <w:num w:numId="24">
    <w:abstractNumId w:val="9"/>
  </w:num>
  <w:num w:numId="25">
    <w:abstractNumId w:val="0"/>
  </w:num>
  <w:num w:numId="26">
    <w:abstractNumId w:val="28"/>
  </w:num>
  <w:num w:numId="27">
    <w:abstractNumId w:val="35"/>
  </w:num>
  <w:num w:numId="28">
    <w:abstractNumId w:val="14"/>
  </w:num>
  <w:num w:numId="29">
    <w:abstractNumId w:val="29"/>
  </w:num>
  <w:num w:numId="30">
    <w:abstractNumId w:val="8"/>
  </w:num>
  <w:num w:numId="31">
    <w:abstractNumId w:val="26"/>
  </w:num>
  <w:num w:numId="32">
    <w:abstractNumId w:val="16"/>
  </w:num>
  <w:num w:numId="33">
    <w:abstractNumId w:val="31"/>
  </w:num>
  <w:num w:numId="34">
    <w:abstractNumId w:val="10"/>
  </w:num>
  <w:num w:numId="35">
    <w:abstractNumId w:val="20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0AC9"/>
    <w:rsid w:val="0002459E"/>
    <w:rsid w:val="00042188"/>
    <w:rsid w:val="00051025"/>
    <w:rsid w:val="00055A33"/>
    <w:rsid w:val="00057A06"/>
    <w:rsid w:val="00074620"/>
    <w:rsid w:val="00075673"/>
    <w:rsid w:val="000819D3"/>
    <w:rsid w:val="00083800"/>
    <w:rsid w:val="000966EA"/>
    <w:rsid w:val="000B447A"/>
    <w:rsid w:val="000B540E"/>
    <w:rsid w:val="000B56F3"/>
    <w:rsid w:val="000D6802"/>
    <w:rsid w:val="000E6861"/>
    <w:rsid w:val="0010530F"/>
    <w:rsid w:val="00114351"/>
    <w:rsid w:val="00116B34"/>
    <w:rsid w:val="00120204"/>
    <w:rsid w:val="00170744"/>
    <w:rsid w:val="00190110"/>
    <w:rsid w:val="00193A16"/>
    <w:rsid w:val="00195C9A"/>
    <w:rsid w:val="001A16D4"/>
    <w:rsid w:val="001D6E98"/>
    <w:rsid w:val="001D74C4"/>
    <w:rsid w:val="001E233D"/>
    <w:rsid w:val="001F16A7"/>
    <w:rsid w:val="00205FD7"/>
    <w:rsid w:val="00213369"/>
    <w:rsid w:val="00225E06"/>
    <w:rsid w:val="00230277"/>
    <w:rsid w:val="00233759"/>
    <w:rsid w:val="00242036"/>
    <w:rsid w:val="0025067B"/>
    <w:rsid w:val="00285895"/>
    <w:rsid w:val="00285C1C"/>
    <w:rsid w:val="002E1865"/>
    <w:rsid w:val="002E3379"/>
    <w:rsid w:val="002F2385"/>
    <w:rsid w:val="00304795"/>
    <w:rsid w:val="00311B05"/>
    <w:rsid w:val="00313A7D"/>
    <w:rsid w:val="00325573"/>
    <w:rsid w:val="003320F9"/>
    <w:rsid w:val="00341F5F"/>
    <w:rsid w:val="0034768E"/>
    <w:rsid w:val="00350C58"/>
    <w:rsid w:val="003524D7"/>
    <w:rsid w:val="00354E13"/>
    <w:rsid w:val="00362885"/>
    <w:rsid w:val="0037418D"/>
    <w:rsid w:val="003A21CE"/>
    <w:rsid w:val="003A663C"/>
    <w:rsid w:val="003B3969"/>
    <w:rsid w:val="003E2936"/>
    <w:rsid w:val="003E79C8"/>
    <w:rsid w:val="003F0C1E"/>
    <w:rsid w:val="003F16AF"/>
    <w:rsid w:val="003F21C0"/>
    <w:rsid w:val="003F459E"/>
    <w:rsid w:val="003F7FF6"/>
    <w:rsid w:val="0040728D"/>
    <w:rsid w:val="0041132C"/>
    <w:rsid w:val="00413582"/>
    <w:rsid w:val="00415CB2"/>
    <w:rsid w:val="0044672E"/>
    <w:rsid w:val="00447CA0"/>
    <w:rsid w:val="004564D5"/>
    <w:rsid w:val="00471FC8"/>
    <w:rsid w:val="004771CA"/>
    <w:rsid w:val="00486DC1"/>
    <w:rsid w:val="0049396E"/>
    <w:rsid w:val="004A43D8"/>
    <w:rsid w:val="004B6B46"/>
    <w:rsid w:val="004F491D"/>
    <w:rsid w:val="005039A0"/>
    <w:rsid w:val="005039B9"/>
    <w:rsid w:val="00512CCB"/>
    <w:rsid w:val="00520BDA"/>
    <w:rsid w:val="00527BC8"/>
    <w:rsid w:val="00544ADB"/>
    <w:rsid w:val="00555FE9"/>
    <w:rsid w:val="005853F1"/>
    <w:rsid w:val="00594D9B"/>
    <w:rsid w:val="005B5B3F"/>
    <w:rsid w:val="005C5A65"/>
    <w:rsid w:val="005C75BD"/>
    <w:rsid w:val="005C7D79"/>
    <w:rsid w:val="005D49D2"/>
    <w:rsid w:val="005E050B"/>
    <w:rsid w:val="005E77B4"/>
    <w:rsid w:val="006140DA"/>
    <w:rsid w:val="00617635"/>
    <w:rsid w:val="00624D75"/>
    <w:rsid w:val="00626DE4"/>
    <w:rsid w:val="00634D36"/>
    <w:rsid w:val="00653249"/>
    <w:rsid w:val="006B298B"/>
    <w:rsid w:val="006C0640"/>
    <w:rsid w:val="006C6E50"/>
    <w:rsid w:val="006F7A67"/>
    <w:rsid w:val="00700D45"/>
    <w:rsid w:val="00713F06"/>
    <w:rsid w:val="00727014"/>
    <w:rsid w:val="00736F45"/>
    <w:rsid w:val="00737011"/>
    <w:rsid w:val="00745990"/>
    <w:rsid w:val="007608AE"/>
    <w:rsid w:val="00763576"/>
    <w:rsid w:val="007718E0"/>
    <w:rsid w:val="00796FBB"/>
    <w:rsid w:val="007976F4"/>
    <w:rsid w:val="007B73E9"/>
    <w:rsid w:val="007C6E01"/>
    <w:rsid w:val="007D09E4"/>
    <w:rsid w:val="007D3810"/>
    <w:rsid w:val="007F306D"/>
    <w:rsid w:val="00814EA6"/>
    <w:rsid w:val="00823678"/>
    <w:rsid w:val="00826CE7"/>
    <w:rsid w:val="00835E5F"/>
    <w:rsid w:val="008369C1"/>
    <w:rsid w:val="00837C03"/>
    <w:rsid w:val="008403AF"/>
    <w:rsid w:val="00840FC0"/>
    <w:rsid w:val="00864A0F"/>
    <w:rsid w:val="008876DB"/>
    <w:rsid w:val="00894098"/>
    <w:rsid w:val="008C77E1"/>
    <w:rsid w:val="008E0DF8"/>
    <w:rsid w:val="009060E4"/>
    <w:rsid w:val="00947C4F"/>
    <w:rsid w:val="00953EB2"/>
    <w:rsid w:val="0097132A"/>
    <w:rsid w:val="009727C5"/>
    <w:rsid w:val="00984C6F"/>
    <w:rsid w:val="00993CEE"/>
    <w:rsid w:val="00993EDF"/>
    <w:rsid w:val="009A2DCE"/>
    <w:rsid w:val="009B0E7F"/>
    <w:rsid w:val="009C457E"/>
    <w:rsid w:val="009D3237"/>
    <w:rsid w:val="009E5FCB"/>
    <w:rsid w:val="009E6A3C"/>
    <w:rsid w:val="009F33A0"/>
    <w:rsid w:val="00A077B7"/>
    <w:rsid w:val="00A07C2E"/>
    <w:rsid w:val="00A2382A"/>
    <w:rsid w:val="00A40B4D"/>
    <w:rsid w:val="00A567A1"/>
    <w:rsid w:val="00A62F8D"/>
    <w:rsid w:val="00A8010E"/>
    <w:rsid w:val="00A8689E"/>
    <w:rsid w:val="00A95E28"/>
    <w:rsid w:val="00AB769F"/>
    <w:rsid w:val="00AC1E62"/>
    <w:rsid w:val="00AC49D6"/>
    <w:rsid w:val="00AD32A2"/>
    <w:rsid w:val="00AE2A11"/>
    <w:rsid w:val="00AE410F"/>
    <w:rsid w:val="00B26F3F"/>
    <w:rsid w:val="00B5196E"/>
    <w:rsid w:val="00B7504D"/>
    <w:rsid w:val="00B8276A"/>
    <w:rsid w:val="00B95919"/>
    <w:rsid w:val="00BB3ABB"/>
    <w:rsid w:val="00BB5FF6"/>
    <w:rsid w:val="00BC0AC9"/>
    <w:rsid w:val="00BF5C13"/>
    <w:rsid w:val="00C02230"/>
    <w:rsid w:val="00C041B0"/>
    <w:rsid w:val="00C04BF2"/>
    <w:rsid w:val="00C05897"/>
    <w:rsid w:val="00C3306A"/>
    <w:rsid w:val="00C56EEE"/>
    <w:rsid w:val="00C876D1"/>
    <w:rsid w:val="00CA49FF"/>
    <w:rsid w:val="00CB32B1"/>
    <w:rsid w:val="00CC2338"/>
    <w:rsid w:val="00CC347F"/>
    <w:rsid w:val="00CE441F"/>
    <w:rsid w:val="00CF1828"/>
    <w:rsid w:val="00CF1A5C"/>
    <w:rsid w:val="00D21AB0"/>
    <w:rsid w:val="00D25845"/>
    <w:rsid w:val="00D31950"/>
    <w:rsid w:val="00D52D9F"/>
    <w:rsid w:val="00D60EA7"/>
    <w:rsid w:val="00D636B8"/>
    <w:rsid w:val="00D63D65"/>
    <w:rsid w:val="00D94E2C"/>
    <w:rsid w:val="00DA0465"/>
    <w:rsid w:val="00DB5B87"/>
    <w:rsid w:val="00DC16A4"/>
    <w:rsid w:val="00DD0604"/>
    <w:rsid w:val="00DD14A9"/>
    <w:rsid w:val="00DE440E"/>
    <w:rsid w:val="00E11CBF"/>
    <w:rsid w:val="00E25873"/>
    <w:rsid w:val="00E3570B"/>
    <w:rsid w:val="00E4276A"/>
    <w:rsid w:val="00E5046A"/>
    <w:rsid w:val="00E60B18"/>
    <w:rsid w:val="00E64859"/>
    <w:rsid w:val="00E75D7A"/>
    <w:rsid w:val="00E92898"/>
    <w:rsid w:val="00E93956"/>
    <w:rsid w:val="00EA4A3D"/>
    <w:rsid w:val="00EC2784"/>
    <w:rsid w:val="00EF64F0"/>
    <w:rsid w:val="00F20528"/>
    <w:rsid w:val="00F20C2B"/>
    <w:rsid w:val="00F32C84"/>
    <w:rsid w:val="00F3546E"/>
    <w:rsid w:val="00F54163"/>
    <w:rsid w:val="00F6204A"/>
    <w:rsid w:val="00F66781"/>
    <w:rsid w:val="00F75DEF"/>
    <w:rsid w:val="00F81A8F"/>
    <w:rsid w:val="00F8419C"/>
    <w:rsid w:val="00F9573E"/>
    <w:rsid w:val="00FC4A36"/>
    <w:rsid w:val="00FD79CC"/>
    <w:rsid w:val="00FD7D15"/>
    <w:rsid w:val="00FE36A2"/>
    <w:rsid w:val="00FF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0E"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D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  <w:style w:type="character" w:styleId="a7">
    <w:name w:val="Hyperlink"/>
    <w:basedOn w:val="a0"/>
    <w:uiPriority w:val="99"/>
    <w:unhideWhenUsed/>
    <w:rsid w:val="001D6E9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E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0DF8"/>
  </w:style>
  <w:style w:type="paragraph" w:styleId="aa">
    <w:name w:val="footer"/>
    <w:basedOn w:val="a"/>
    <w:link w:val="ab"/>
    <w:uiPriority w:val="99"/>
    <w:semiHidden/>
    <w:unhideWhenUsed/>
    <w:rsid w:val="008E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0DF8"/>
  </w:style>
  <w:style w:type="character" w:customStyle="1" w:styleId="30">
    <w:name w:val="Заголовок 3 Знак"/>
    <w:basedOn w:val="a0"/>
    <w:link w:val="3"/>
    <w:uiPriority w:val="9"/>
    <w:semiHidden/>
    <w:rsid w:val="008E0D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E0DF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  <w:style w:type="character" w:styleId="a7">
    <w:name w:val="Hyperlink"/>
    <w:basedOn w:val="a0"/>
    <w:uiPriority w:val="99"/>
    <w:unhideWhenUsed/>
    <w:rsid w:val="001D6E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саша</cp:lastModifiedBy>
  <cp:revision>3</cp:revision>
  <dcterms:created xsi:type="dcterms:W3CDTF">2017-05-26T17:59:00Z</dcterms:created>
  <dcterms:modified xsi:type="dcterms:W3CDTF">2019-04-15T12:33:00Z</dcterms:modified>
</cp:coreProperties>
</file>